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B0" w:rsidRDefault="00FD09B0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D09B0" w:rsidRPr="00FD09B0" w:rsidRDefault="00FD09B0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D09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FD09B0" w:rsidRPr="00FD09B0" w:rsidRDefault="00FD09B0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D09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</w:t>
      </w:r>
      <w:r w:rsidR="009A7EF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№1 С. АЛХАН-КАЛА</w:t>
      </w:r>
    </w:p>
    <w:p w:rsidR="00FD09B0" w:rsidRPr="00FD09B0" w:rsidRDefault="00FD09B0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D09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1F221C" w:rsidRDefault="001F221C" w:rsidP="00C74AE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4AE0" w:rsidRDefault="00FD09B0" w:rsidP="00C74A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FD09B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ПУБЛИЧНЫЙ ДОКЛАД</w:t>
      </w:r>
    </w:p>
    <w:p w:rsidR="00C74AE0" w:rsidRPr="00C74AE0" w:rsidRDefault="00C74AE0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заведующего</w:t>
      </w:r>
      <w:r w:rsidRPr="00C74A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</w:t>
      </w:r>
      <w:proofErr w:type="spellEnd"/>
      <w:r w:rsidRPr="00C74A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C74A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результатах</w:t>
      </w:r>
      <w:proofErr w:type="gramEnd"/>
      <w:r w:rsidRPr="00C74AE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деятельности  </w:t>
      </w:r>
    </w:p>
    <w:p w:rsidR="00FD09B0" w:rsidRPr="00FD09B0" w:rsidRDefault="00D04418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</w:t>
      </w:r>
      <w:r w:rsidRPr="00D0441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униципального бюджетного дошкольного образовательного учреждения </w:t>
      </w:r>
    </w:p>
    <w:p w:rsidR="00FD09B0" w:rsidRDefault="00D04418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«Д</w:t>
      </w:r>
      <w:r w:rsidRPr="00D0441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етский сад </w:t>
      </w:r>
      <w:r w:rsidR="009A7E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№1 с. </w:t>
      </w:r>
      <w:proofErr w:type="spellStart"/>
      <w:r w:rsidR="009A7E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Алхан-Кала</w:t>
      </w:r>
      <w:proofErr w:type="spellEnd"/>
      <w:r w:rsidR="009A7EF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Г</w:t>
      </w:r>
      <w:r w:rsidRPr="00D0441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розненского муниципального района»</w:t>
      </w:r>
    </w:p>
    <w:p w:rsidR="00C74AE0" w:rsidRPr="00FD09B0" w:rsidRDefault="007F2534" w:rsidP="00C74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за 2021-2022</w:t>
      </w:r>
      <w:r w:rsidR="00C74AE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учебный год</w:t>
      </w:r>
    </w:p>
    <w:p w:rsidR="001F221C" w:rsidRPr="00D04418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F221C" w:rsidRPr="00D04418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F221C" w:rsidRDefault="001F221C" w:rsidP="00C7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AE0" w:rsidRDefault="00C74AE0" w:rsidP="00C7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AE0" w:rsidRDefault="00C74AE0" w:rsidP="00C7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AE0" w:rsidRDefault="00C74AE0" w:rsidP="00C7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4AE0" w:rsidRPr="00EC429A" w:rsidRDefault="00EC429A" w:rsidP="00EC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29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A7EFA">
        <w:rPr>
          <w:rFonts w:ascii="Times New Roman" w:hAnsi="Times New Roman" w:cs="Times New Roman"/>
          <w:sz w:val="28"/>
          <w:szCs w:val="28"/>
        </w:rPr>
        <w:t>Алхан-Кала</w:t>
      </w:r>
      <w:proofErr w:type="spellEnd"/>
    </w:p>
    <w:p w:rsidR="00C74AE0" w:rsidRDefault="00C74AE0" w:rsidP="00C74A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F221C" w:rsidRPr="00C74AE0" w:rsidRDefault="00D7072F" w:rsidP="00C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E0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</w:t>
      </w:r>
    </w:p>
    <w:p w:rsidR="00D7072F" w:rsidRPr="00C74AE0" w:rsidRDefault="00D7072F" w:rsidP="00C7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AE0">
        <w:rPr>
          <w:rFonts w:ascii="Times New Roman" w:hAnsi="Times New Roman" w:cs="Times New Roman"/>
          <w:b/>
          <w:sz w:val="28"/>
          <w:szCs w:val="28"/>
        </w:rPr>
        <w:t>коллеги, друзья и социальные партнеры нашего детского сада!</w:t>
      </w:r>
    </w:p>
    <w:p w:rsidR="00D7072F" w:rsidRPr="00C74AE0" w:rsidRDefault="00D7072F" w:rsidP="00C74AE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E0">
        <w:rPr>
          <w:rFonts w:ascii="Times New Roman" w:hAnsi="Times New Roman" w:cs="Times New Roman"/>
          <w:sz w:val="28"/>
          <w:szCs w:val="28"/>
        </w:rPr>
        <w:t>Предлагаем Вашему вниманию Публичный доклад, в котором подводятся итоги деятельности муниципального бюджетного дошкольного образовательного учреждения «Детског</w:t>
      </w:r>
      <w:r w:rsidR="009A7EFA">
        <w:rPr>
          <w:rFonts w:ascii="Times New Roman" w:hAnsi="Times New Roman" w:cs="Times New Roman"/>
          <w:sz w:val="28"/>
          <w:szCs w:val="28"/>
        </w:rPr>
        <w:t xml:space="preserve">о сада №1 </w:t>
      </w:r>
      <w:proofErr w:type="spellStart"/>
      <w:r w:rsidR="009A7E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7E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A7EFA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 w:rsidR="00C74AE0" w:rsidRPr="00C74AE0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  <w:r w:rsidR="009A7EFA">
        <w:rPr>
          <w:rFonts w:ascii="Times New Roman" w:hAnsi="Times New Roman" w:cs="Times New Roman"/>
          <w:sz w:val="28"/>
          <w:szCs w:val="28"/>
        </w:rPr>
        <w:t xml:space="preserve"> за 2021 – 2022</w:t>
      </w:r>
      <w:r w:rsidRPr="00C74AE0">
        <w:rPr>
          <w:rFonts w:ascii="Times New Roman" w:hAnsi="Times New Roman" w:cs="Times New Roman"/>
          <w:sz w:val="28"/>
          <w:szCs w:val="28"/>
        </w:rPr>
        <w:t xml:space="preserve"> 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«</w:t>
      </w:r>
      <w:r w:rsidR="009A7EFA" w:rsidRPr="00C74AE0">
        <w:rPr>
          <w:rFonts w:ascii="Times New Roman" w:hAnsi="Times New Roman" w:cs="Times New Roman"/>
          <w:sz w:val="28"/>
          <w:szCs w:val="28"/>
        </w:rPr>
        <w:t>Детског</w:t>
      </w:r>
      <w:r w:rsidR="009A7EFA">
        <w:rPr>
          <w:rFonts w:ascii="Times New Roman" w:hAnsi="Times New Roman" w:cs="Times New Roman"/>
          <w:sz w:val="28"/>
          <w:szCs w:val="28"/>
        </w:rPr>
        <w:t xml:space="preserve">о сада №1 </w:t>
      </w:r>
      <w:proofErr w:type="spellStart"/>
      <w:r w:rsidR="009A7E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7E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A7EFA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 w:rsidR="00C74AE0" w:rsidRPr="00C74AE0">
        <w:rPr>
          <w:rFonts w:ascii="Times New Roman" w:hAnsi="Times New Roman" w:cs="Times New Roman"/>
          <w:sz w:val="28"/>
          <w:szCs w:val="28"/>
        </w:rPr>
        <w:t>»</w:t>
      </w:r>
      <w:r w:rsidR="00C74AE0">
        <w:rPr>
          <w:rFonts w:ascii="Times New Roman" w:hAnsi="Times New Roman" w:cs="Times New Roman"/>
          <w:sz w:val="28"/>
          <w:szCs w:val="28"/>
        </w:rPr>
        <w:t>.</w:t>
      </w:r>
      <w:r w:rsidRPr="00C74AE0">
        <w:rPr>
          <w:rFonts w:ascii="Times New Roman" w:hAnsi="Times New Roman" w:cs="Times New Roman"/>
          <w:sz w:val="28"/>
          <w:szCs w:val="28"/>
        </w:rPr>
        <w:t>Настоящий доклад подготовлен на основе контрольно-аналит</w:t>
      </w:r>
      <w:r w:rsidR="009A7EFA">
        <w:rPr>
          <w:rFonts w:ascii="Times New Roman" w:hAnsi="Times New Roman" w:cs="Times New Roman"/>
          <w:sz w:val="28"/>
          <w:szCs w:val="28"/>
        </w:rPr>
        <w:t>ической деятельности ДОУ за 2021 - 2022</w:t>
      </w:r>
      <w:r w:rsidRPr="00C74AE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7072F" w:rsidRPr="007F2534" w:rsidRDefault="00D7072F" w:rsidP="00C74AE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AE0">
        <w:rPr>
          <w:rFonts w:ascii="Times New Roman" w:hAnsi="Times New Roman" w:cs="Times New Roman"/>
          <w:sz w:val="28"/>
          <w:szCs w:val="28"/>
        </w:rPr>
        <w:t>С уважением заведующий МБДОУ «</w:t>
      </w:r>
      <w:r w:rsidR="009A7EFA" w:rsidRPr="00C74AE0">
        <w:rPr>
          <w:rFonts w:ascii="Times New Roman" w:hAnsi="Times New Roman" w:cs="Times New Roman"/>
          <w:sz w:val="28"/>
          <w:szCs w:val="28"/>
        </w:rPr>
        <w:t>Детског</w:t>
      </w:r>
      <w:r w:rsidR="009A7EFA">
        <w:rPr>
          <w:rFonts w:ascii="Times New Roman" w:hAnsi="Times New Roman" w:cs="Times New Roman"/>
          <w:sz w:val="28"/>
          <w:szCs w:val="28"/>
        </w:rPr>
        <w:t xml:space="preserve">о сада №1 </w:t>
      </w:r>
      <w:proofErr w:type="spellStart"/>
      <w:r w:rsidR="009A7E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7E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A7EFA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 w:rsidR="00C74AE0" w:rsidRPr="00C74A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A7EFA" w:rsidRPr="007F2534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9A7EFA" w:rsidRPr="007F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EFA" w:rsidRPr="007F2534">
        <w:rPr>
          <w:rFonts w:ascii="Times New Roman" w:hAnsi="Times New Roman" w:cs="Times New Roman"/>
          <w:sz w:val="28"/>
          <w:szCs w:val="28"/>
        </w:rPr>
        <w:t>Сайсан</w:t>
      </w:r>
      <w:proofErr w:type="spellEnd"/>
      <w:r w:rsidR="009A7EFA" w:rsidRPr="007F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EFA" w:rsidRPr="007F2534">
        <w:rPr>
          <w:rFonts w:ascii="Times New Roman" w:hAnsi="Times New Roman" w:cs="Times New Roman"/>
          <w:sz w:val="28"/>
          <w:szCs w:val="28"/>
        </w:rPr>
        <w:t>Мутиковна</w:t>
      </w:r>
      <w:proofErr w:type="spellEnd"/>
      <w:r w:rsidRPr="007F2534">
        <w:rPr>
          <w:rFonts w:ascii="Times New Roman" w:hAnsi="Times New Roman" w:cs="Times New Roman"/>
          <w:sz w:val="28"/>
          <w:szCs w:val="28"/>
        </w:rPr>
        <w:t>.</w:t>
      </w:r>
    </w:p>
    <w:p w:rsidR="00D7072F" w:rsidRDefault="00D7072F" w:rsidP="00C74A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 Публичный доклад муниципального бюджетного дошкольного образ</w:t>
      </w:r>
      <w:r w:rsidR="00C74AE0">
        <w:rPr>
          <w:rFonts w:ascii="Times New Roman" w:hAnsi="Times New Roman" w:cs="Times New Roman"/>
          <w:sz w:val="28"/>
          <w:szCs w:val="28"/>
        </w:rPr>
        <w:t>овательного учреждения «</w:t>
      </w:r>
      <w:r w:rsidR="009A7EFA" w:rsidRPr="00C74AE0">
        <w:rPr>
          <w:rFonts w:ascii="Times New Roman" w:hAnsi="Times New Roman" w:cs="Times New Roman"/>
          <w:sz w:val="28"/>
          <w:szCs w:val="28"/>
        </w:rPr>
        <w:t>Детског</w:t>
      </w:r>
      <w:r w:rsidR="009A7EFA">
        <w:rPr>
          <w:rFonts w:ascii="Times New Roman" w:hAnsi="Times New Roman" w:cs="Times New Roman"/>
          <w:sz w:val="28"/>
          <w:szCs w:val="28"/>
        </w:rPr>
        <w:t xml:space="preserve">о сада №1 </w:t>
      </w:r>
      <w:proofErr w:type="spellStart"/>
      <w:r w:rsidR="009A7E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A7E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A7EFA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 w:rsidR="009A7EFA" w:rsidRPr="00C74AE0">
        <w:rPr>
          <w:rFonts w:ascii="Times New Roman" w:hAnsi="Times New Roman" w:cs="Times New Roman"/>
          <w:sz w:val="28"/>
          <w:szCs w:val="28"/>
        </w:rPr>
        <w:t xml:space="preserve"> </w:t>
      </w:r>
      <w:r w:rsidR="00C74AE0" w:rsidRPr="00C74AE0">
        <w:rPr>
          <w:rFonts w:ascii="Times New Roman" w:hAnsi="Times New Roman" w:cs="Times New Roman"/>
          <w:sz w:val="28"/>
          <w:szCs w:val="28"/>
        </w:rPr>
        <w:t xml:space="preserve">Грозненского муниципального района» </w:t>
      </w:r>
      <w:r>
        <w:rPr>
          <w:rFonts w:ascii="Times New Roman" w:hAnsi="Times New Roman" w:cs="Times New Roman"/>
          <w:sz w:val="28"/>
          <w:szCs w:val="28"/>
        </w:rPr>
        <w:t xml:space="preserve">(Далее – ДОУ) подготовлен в соответствии с рекомендациями Департамента стратегического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результаты его деятельности за 2018-2019 учебный год. </w:t>
      </w:r>
    </w:p>
    <w:p w:rsidR="00D7072F" w:rsidRDefault="00D7072F" w:rsidP="00C74AE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Основными целями Публичного доклада являются: </w:t>
      </w:r>
    </w:p>
    <w:p w:rsidR="00D7072F" w:rsidRPr="00C74AE0" w:rsidRDefault="00D7072F" w:rsidP="00C74AE0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E0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D7072F" w:rsidRPr="00C74AE0" w:rsidRDefault="00D7072F" w:rsidP="00C74AE0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E0">
        <w:rPr>
          <w:rFonts w:ascii="Times New Roman" w:hAnsi="Times New Roman" w:cs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D7072F" w:rsidRPr="00C74AE0" w:rsidRDefault="00D7072F" w:rsidP="00C74AE0">
      <w:pPr>
        <w:pStyle w:val="a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E0">
        <w:rPr>
          <w:rFonts w:ascii="Times New Roman" w:hAnsi="Times New Roman" w:cs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ожидаемых результатах деятельности.</w:t>
      </w:r>
    </w:p>
    <w:p w:rsidR="00D7072F" w:rsidRDefault="00D7072F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72F" w:rsidRDefault="00D7072F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72F" w:rsidRDefault="00D7072F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72F" w:rsidRDefault="00D7072F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AE0" w:rsidRDefault="00C74AE0" w:rsidP="00C74A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15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учреждения.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 учреждения:   </w:t>
      </w:r>
      <w:r>
        <w:rPr>
          <w:rFonts w:ascii="Times New Roman" w:hAnsi="Times New Roman" w:cs="Times New Roman"/>
          <w:sz w:val="28"/>
          <w:szCs w:val="28"/>
        </w:rPr>
        <w:t>Муниципальное    бюджетное   дошкольное образовательное  учрежде</w:t>
      </w:r>
      <w:r w:rsidR="00EC429A">
        <w:rPr>
          <w:rFonts w:ascii="Times New Roman" w:hAnsi="Times New Roman" w:cs="Times New Roman"/>
          <w:sz w:val="28"/>
          <w:szCs w:val="28"/>
        </w:rPr>
        <w:t>ние   «</w:t>
      </w:r>
      <w:r w:rsidR="00EC3161">
        <w:rPr>
          <w:rFonts w:ascii="Times New Roman" w:hAnsi="Times New Roman" w:cs="Times New Roman"/>
          <w:sz w:val="28"/>
          <w:szCs w:val="28"/>
        </w:rPr>
        <w:t xml:space="preserve">Детский сад №1 </w:t>
      </w:r>
      <w:proofErr w:type="spellStart"/>
      <w:r w:rsidR="00EC316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31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C3161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 w:rsidR="00EC3161" w:rsidRPr="00C74AE0">
        <w:rPr>
          <w:rFonts w:ascii="Times New Roman" w:hAnsi="Times New Roman" w:cs="Times New Roman"/>
          <w:sz w:val="28"/>
          <w:szCs w:val="28"/>
        </w:rPr>
        <w:t xml:space="preserve"> </w:t>
      </w:r>
      <w:r w:rsidR="00EC429A">
        <w:rPr>
          <w:rFonts w:ascii="Times New Roman" w:hAnsi="Times New Roman" w:cs="Times New Roman"/>
          <w:sz w:val="28"/>
          <w:szCs w:val="28"/>
        </w:rPr>
        <w:t>Грозненского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наименование: </w:t>
      </w:r>
      <w:r w:rsidR="00EC429A">
        <w:rPr>
          <w:rFonts w:ascii="Times New Roman" w:hAnsi="Times New Roman" w:cs="Times New Roman"/>
          <w:sz w:val="28"/>
          <w:szCs w:val="28"/>
        </w:rPr>
        <w:t>МБДОУ «</w:t>
      </w:r>
      <w:r w:rsidR="00EC3161">
        <w:rPr>
          <w:rFonts w:ascii="Times New Roman" w:hAnsi="Times New Roman" w:cs="Times New Roman"/>
          <w:sz w:val="28"/>
          <w:szCs w:val="28"/>
        </w:rPr>
        <w:t xml:space="preserve">Детский сад №1 </w:t>
      </w:r>
      <w:proofErr w:type="spellStart"/>
      <w:r w:rsidR="00EC316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31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C3161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="00EC3161">
        <w:rPr>
          <w:rFonts w:ascii="Times New Roman" w:hAnsi="Times New Roman" w:cs="Times New Roman"/>
          <w:sz w:val="28"/>
          <w:szCs w:val="28"/>
        </w:rPr>
        <w:t>серия 20 Л 02 № 00000437, регистрационный № 2079 от 27.07.2015</w:t>
      </w:r>
      <w:r>
        <w:rPr>
          <w:rFonts w:ascii="Times New Roman" w:hAnsi="Times New Roman" w:cs="Times New Roman"/>
          <w:sz w:val="28"/>
          <w:szCs w:val="28"/>
        </w:rPr>
        <w:t>г., выдан Министерством образования и науки Чеченской Республики.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EC429A">
        <w:rPr>
          <w:rFonts w:ascii="Times New Roman" w:hAnsi="Times New Roman" w:cs="Times New Roman"/>
          <w:sz w:val="28"/>
          <w:szCs w:val="28"/>
        </w:rPr>
        <w:t>«</w:t>
      </w:r>
      <w:r w:rsidR="00EC3161">
        <w:rPr>
          <w:rFonts w:ascii="Times New Roman" w:hAnsi="Times New Roman" w:cs="Times New Roman"/>
          <w:sz w:val="28"/>
          <w:szCs w:val="28"/>
        </w:rPr>
        <w:t xml:space="preserve">Детский сад №1 </w:t>
      </w:r>
      <w:proofErr w:type="spellStart"/>
      <w:r w:rsidR="00EC316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31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C3161">
        <w:rPr>
          <w:rFonts w:ascii="Times New Roman" w:hAnsi="Times New Roman" w:cs="Times New Roman"/>
          <w:sz w:val="28"/>
          <w:szCs w:val="28"/>
        </w:rPr>
        <w:t>лхан-Кала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юридическим лицом, расположено по адресу: Чеченская Республика, </w:t>
      </w:r>
      <w:r w:rsidR="00EC31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C3161">
        <w:rPr>
          <w:rFonts w:ascii="Times New Roman" w:hAnsi="Times New Roman" w:cs="Times New Roman"/>
          <w:sz w:val="28"/>
          <w:szCs w:val="28"/>
        </w:rPr>
        <w:t>Алхан-Кала</w:t>
      </w:r>
      <w:proofErr w:type="spellEnd"/>
      <w:r w:rsidR="00EC429A">
        <w:rPr>
          <w:rFonts w:ascii="Times New Roman" w:hAnsi="Times New Roman" w:cs="Times New Roman"/>
          <w:sz w:val="28"/>
          <w:szCs w:val="28"/>
        </w:rPr>
        <w:t xml:space="preserve">,  </w:t>
      </w:r>
      <w:r w:rsidR="00EC3161">
        <w:rPr>
          <w:rFonts w:ascii="Times New Roman" w:hAnsi="Times New Roman" w:cs="Times New Roman"/>
          <w:sz w:val="28"/>
          <w:szCs w:val="28"/>
        </w:rPr>
        <w:t>ул. Ленина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72F" w:rsidRPr="007F2534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EC3161" w:rsidRPr="007F25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C3161" w:rsidRPr="007F2534">
        <w:rPr>
          <w:rFonts w:ascii="Times New Roman" w:hAnsi="Times New Roman" w:cs="Times New Roman"/>
          <w:sz w:val="28"/>
          <w:szCs w:val="28"/>
        </w:rPr>
        <w:t>бдулазиева</w:t>
      </w:r>
      <w:proofErr w:type="spellEnd"/>
      <w:r w:rsidR="00EC3161" w:rsidRPr="007F2534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7072F" w:rsidRPr="007F2534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34">
        <w:rPr>
          <w:rFonts w:ascii="Times New Roman" w:hAnsi="Times New Roman" w:cs="Times New Roman"/>
          <w:b/>
          <w:iCs/>
          <w:sz w:val="28"/>
          <w:szCs w:val="28"/>
          <w:u w:val="single"/>
        </w:rPr>
        <w:t>Телефон:</w:t>
      </w:r>
      <w:r w:rsidRPr="007F2534">
        <w:rPr>
          <w:rFonts w:ascii="Times New Roman" w:hAnsi="Times New Roman" w:cs="Times New Roman"/>
          <w:b/>
          <w:sz w:val="28"/>
          <w:szCs w:val="28"/>
        </w:rPr>
        <w:t>  </w:t>
      </w:r>
      <w:r w:rsidR="00EC3161" w:rsidRPr="007F2534">
        <w:rPr>
          <w:rFonts w:ascii="Times New Roman" w:hAnsi="Times New Roman" w:cs="Times New Roman"/>
          <w:sz w:val="28"/>
          <w:szCs w:val="28"/>
        </w:rPr>
        <w:t>8-928-088-47-38</w:t>
      </w:r>
      <w:r w:rsidRPr="007F2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72F" w:rsidRPr="007F2534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534">
        <w:rPr>
          <w:rFonts w:ascii="Times New Roman" w:hAnsi="Times New Roman" w:cs="Times New Roman"/>
          <w:b/>
          <w:iCs/>
          <w:sz w:val="28"/>
          <w:szCs w:val="28"/>
          <w:u w:val="single"/>
        </w:rPr>
        <w:t>Сайт:</w:t>
      </w:r>
      <w:r w:rsidR="00EC3161" w:rsidRPr="007F2534">
        <w:rPr>
          <w:rFonts w:ascii="Times New Roman" w:hAnsi="Times New Roman" w:cs="Times New Roman"/>
          <w:b/>
          <w:iCs/>
          <w:sz w:val="28"/>
          <w:szCs w:val="28"/>
          <w:u w:val="single"/>
          <w:lang w:val="en-US"/>
        </w:rPr>
        <w:t>detsadalhankala95</w:t>
      </w:r>
      <w:r w:rsidRPr="007F2534">
        <w:rPr>
          <w:rFonts w:ascii="Times New Roman" w:hAnsi="Times New Roman" w:cs="Times New Roman"/>
          <w:b/>
          <w:sz w:val="28"/>
          <w:szCs w:val="28"/>
        </w:rPr>
        <w:t> </w:t>
      </w:r>
      <w:r w:rsidRPr="007F2534">
        <w:rPr>
          <w:rFonts w:ascii="Times New Roman" w:hAnsi="Times New Roman" w:cs="Times New Roman"/>
          <w:sz w:val="28"/>
          <w:szCs w:val="28"/>
        </w:rPr>
        <w:t>do95.ru</w:t>
      </w:r>
    </w:p>
    <w:p w:rsidR="00D7072F" w:rsidRPr="007F2534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34">
        <w:rPr>
          <w:rFonts w:ascii="Times New Roman" w:hAnsi="Times New Roman" w:cs="Times New Roman"/>
          <w:b/>
          <w:sz w:val="28"/>
          <w:szCs w:val="28"/>
        </w:rPr>
        <w:t>Контактный номер ДОУ:</w:t>
      </w:r>
      <w:r w:rsidRPr="007F2534">
        <w:rPr>
          <w:rFonts w:ascii="Times New Roman" w:hAnsi="Times New Roman" w:cs="Times New Roman"/>
          <w:sz w:val="28"/>
          <w:szCs w:val="28"/>
        </w:rPr>
        <w:t>89</w:t>
      </w:r>
      <w:r w:rsidR="00EC3161" w:rsidRPr="007F2534">
        <w:rPr>
          <w:rFonts w:ascii="Times New Roman" w:hAnsi="Times New Roman" w:cs="Times New Roman"/>
          <w:sz w:val="28"/>
          <w:szCs w:val="28"/>
        </w:rPr>
        <w:t>280198344</w:t>
      </w:r>
    </w:p>
    <w:p w:rsidR="00D7072F" w:rsidRPr="00EC3161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C3161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C31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="00EC3161" w:rsidRPr="00233CA0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mdou-alhankala@mail.ru</w:t>
        </w:r>
      </w:hyperlink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Учредителем ДОУ является: </w:t>
      </w:r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</w:t>
      </w:r>
      <w:r w:rsidR="00EC429A">
        <w:rPr>
          <w:rFonts w:ascii="Times New Roman" w:hAnsi="Times New Roman" w:cs="Times New Roman"/>
          <w:sz w:val="28"/>
          <w:szCs w:val="28"/>
        </w:rPr>
        <w:t>льного образования Грозненского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функционирует с октября </w:t>
      </w:r>
      <w:r w:rsidR="00EC3161" w:rsidRPr="007F2534">
        <w:rPr>
          <w:rFonts w:ascii="Times New Roman" w:hAnsi="Times New Roman" w:cs="Times New Roman"/>
          <w:sz w:val="28"/>
          <w:szCs w:val="28"/>
        </w:rPr>
        <w:t>2003</w:t>
      </w:r>
      <w:r w:rsidRPr="00EC4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в режиме 5 дней в неделю, с графиком работы с 07:00 до 19:00, выходные дни: суббота, воскресенье и праздничные дни.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рассчитан на </w:t>
      </w:r>
      <w:r w:rsidR="00EC3161" w:rsidRPr="007F2534">
        <w:rPr>
          <w:rFonts w:ascii="Times New Roman" w:hAnsi="Times New Roman" w:cs="Times New Roman"/>
          <w:sz w:val="28"/>
          <w:szCs w:val="28"/>
        </w:rPr>
        <w:t>12</w:t>
      </w:r>
      <w:r w:rsidRPr="007F253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мест, но по независящим от нас обстоятельствам сад перепо</w:t>
      </w:r>
      <w:r w:rsidR="00EC3161">
        <w:rPr>
          <w:rFonts w:ascii="Times New Roman" w:hAnsi="Times New Roman" w:cs="Times New Roman"/>
          <w:sz w:val="28"/>
          <w:szCs w:val="28"/>
        </w:rPr>
        <w:t>лнен, по состоянию на 24.05.2022</w:t>
      </w:r>
      <w:r>
        <w:rPr>
          <w:rFonts w:ascii="Times New Roman" w:hAnsi="Times New Roman" w:cs="Times New Roman"/>
          <w:sz w:val="28"/>
          <w:szCs w:val="28"/>
        </w:rPr>
        <w:t xml:space="preserve"> г. в де</w:t>
      </w:r>
      <w:r w:rsidR="00C74AE0">
        <w:rPr>
          <w:rFonts w:ascii="Times New Roman" w:hAnsi="Times New Roman" w:cs="Times New Roman"/>
          <w:sz w:val="28"/>
          <w:szCs w:val="28"/>
        </w:rPr>
        <w:t xml:space="preserve">тском саду – </w:t>
      </w:r>
      <w:r w:rsidR="00EC3161" w:rsidRPr="007F2534">
        <w:rPr>
          <w:rFonts w:ascii="Times New Roman" w:hAnsi="Times New Roman" w:cs="Times New Roman"/>
          <w:sz w:val="28"/>
          <w:szCs w:val="28"/>
        </w:rPr>
        <w:t>210</w:t>
      </w:r>
      <w:r w:rsidR="00C74AE0" w:rsidRPr="00EC4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4AE0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2018 – 2019 учебном году в ДОУ функционировало 6 групп:</w:t>
      </w:r>
    </w:p>
    <w:tbl>
      <w:tblPr>
        <w:tblStyle w:val="a5"/>
        <w:tblW w:w="0" w:type="auto"/>
        <w:tblInd w:w="-176" w:type="dxa"/>
        <w:tblLook w:val="04A0"/>
      </w:tblPr>
      <w:tblGrid>
        <w:gridCol w:w="2687"/>
        <w:gridCol w:w="1970"/>
        <w:gridCol w:w="2545"/>
        <w:gridCol w:w="2545"/>
      </w:tblGrid>
      <w:tr w:rsidR="00D7072F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 группа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Возраст </w:t>
            </w:r>
          </w:p>
          <w:p w:rsidR="00D7072F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 на конец учебного года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группа «Колобок»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младшая группа «Почемучки»  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«Ромашки»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«Ладушки»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«Ангелочки»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2A102D" w:rsidTr="00D7072F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Старшая группа «Непоседы»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02D" w:rsidRDefault="002A102D" w:rsidP="00B72884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</w:tbl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ДОУ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строится на основе документов, регламентирующих деятельность учреждения: 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 декабря 2012 года № 273- ФЗ «Об образовании в Российской Федерации»;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правилами</w:t>
      </w:r>
      <w:r w:rsidR="008E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нормативами </w:t>
      </w:r>
      <w:proofErr w:type="spellStart"/>
      <w:r w:rsidR="008E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8E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2.4.1.3648-20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</w:t>
      </w:r>
      <w:r w:rsidR="008E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низаций» постановление от 28 сентября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2</w:t>
      </w:r>
      <w:r w:rsidR="008E6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 правах ребенка;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Чеченской Республики «Об образовании в Чеченской Республике» от 30 октября  2014г. № 37-РЗ;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ДОУ;</w:t>
      </w:r>
    </w:p>
    <w:p w:rsidR="00D7072F" w:rsidRDefault="00D7072F" w:rsidP="00C74AE0">
      <w:pPr>
        <w:pStyle w:val="a4"/>
        <w:numPr>
          <w:ilvl w:val="0"/>
          <w:numId w:val="22"/>
        </w:numPr>
        <w:shd w:val="clear" w:color="auto" w:fill="FFFFFF" w:themeFill="background1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актами, правилами внутреннего трудового распорядка.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в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законодательством РФ и Уставом на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самоуправления. Управляющая система состоит из двух структур, деятельность которых регламентируется Уставом ДОУ  и соответствующими Положениями: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Самоуправление:</w:t>
      </w:r>
    </w:p>
    <w:p w:rsidR="00D7072F" w:rsidRDefault="00D7072F" w:rsidP="00C74AE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:rsidR="00D7072F" w:rsidRDefault="00D7072F" w:rsidP="00C74AE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:rsidR="00D7072F" w:rsidRDefault="00D7072F" w:rsidP="00C74AE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Комитет:</w:t>
      </w:r>
    </w:p>
    <w:p w:rsidR="00D7072F" w:rsidRDefault="00D7072F" w:rsidP="00C74AE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Попечительский Совет;</w:t>
      </w:r>
    </w:p>
    <w:p w:rsidR="00D7072F" w:rsidRDefault="00D7072F" w:rsidP="00C74AE0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Совет.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в ДОУ осуществляет заведующий.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Заведующий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  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</w:t>
      </w:r>
      <w:r w:rsidR="00C7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  дошкольным учреждением использует основные административные функции, которые включают в себя: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(охватывает все стороны работы ДОУ и работу с родителями);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- распорядительная деятельность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работой сотрудников и работа с кадрами);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ведение документации;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деятельность (создание условий для рационального труда)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воспитательной и методической работой;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(оперативный, предупредительный, тематический, фронтальный);</w:t>
      </w:r>
    </w:p>
    <w:p w:rsidR="00D7072F" w:rsidRDefault="00D7072F" w:rsidP="00C74AE0">
      <w:pPr>
        <w:pStyle w:val="a4"/>
        <w:numPr>
          <w:ilvl w:val="0"/>
          <w:numId w:val="24"/>
        </w:numPr>
        <w:shd w:val="clear" w:color="auto" w:fill="FFFFFF" w:themeFill="background1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политика (экономия расходов средств, накопление денежных средств и их распределение);</w:t>
      </w:r>
    </w:p>
    <w:p w:rsidR="00D7072F" w:rsidRDefault="008E6C06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Заместитель заведующего по ВМР</w:t>
      </w:r>
      <w:r w:rsidR="00D7072F">
        <w:t xml:space="preserve"> </w:t>
      </w:r>
      <w:r>
        <w:t>–</w:t>
      </w:r>
      <w:r w:rsidR="00D7072F">
        <w:t xml:space="preserve"> </w:t>
      </w:r>
      <w:proofErr w:type="spellStart"/>
      <w:r w:rsidRPr="007F2534">
        <w:rPr>
          <w:rFonts w:ascii="Times New Roman" w:hAnsi="Times New Roman" w:cs="Times New Roman"/>
          <w:sz w:val="28"/>
          <w:szCs w:val="28"/>
        </w:rPr>
        <w:t>Солсаева</w:t>
      </w:r>
      <w:proofErr w:type="spellEnd"/>
      <w:r w:rsidRPr="007F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534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7F2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534">
        <w:rPr>
          <w:rFonts w:ascii="Times New Roman" w:hAnsi="Times New Roman" w:cs="Times New Roman"/>
          <w:sz w:val="28"/>
          <w:szCs w:val="28"/>
        </w:rPr>
        <w:t>Мухамедовна</w:t>
      </w:r>
      <w:r w:rsidR="00D7072F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планируют</w:t>
      </w:r>
      <w:proofErr w:type="spellEnd"/>
      <w:r w:rsidR="00D7072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и организуют методическую работу коллектива. Руководят работой воспитателей, педагогов-специалистов, осуществляют работу с молодыми специалистами, Анализируют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  <w:r w:rsidR="00D7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Медицинская сестра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– </w:t>
      </w:r>
      <w:proofErr w:type="spellStart"/>
      <w:r w:rsidR="008E6C06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Итаева</w:t>
      </w:r>
      <w:proofErr w:type="spellEnd"/>
      <w:r w:rsidR="008E6C06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</w:t>
      </w:r>
      <w:proofErr w:type="spellStart"/>
      <w:r w:rsidR="008E6C06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Зулай</w:t>
      </w:r>
      <w:proofErr w:type="spellEnd"/>
      <w:r w:rsidR="008E6C06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</w:t>
      </w:r>
      <w:proofErr w:type="spellStart"/>
      <w:r w:rsidR="008E6C06" w:rsidRPr="007F2534">
        <w:rPr>
          <w:rFonts w:ascii="Times New Roman" w:eastAsia="Times New Roman" w:hAnsi="Times New Roman" w:cs="Times New Roman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Сайдалиевна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, работает в тесном контакте со старшим воспитателем, инструктором по физической культуре,   педагогом-п</w:t>
      </w:r>
      <w:r w:rsidR="00C74AE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сихологом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по контролю и укреплению здоровья воспитанников и внедрению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  <w:bdr w:val="none" w:sz="0" w:space="0" w:color="auto" w:frame="1"/>
          <w:lang w:eastAsia="ru-RU"/>
        </w:rPr>
        <w:t xml:space="preserve"> технологий, контролирует санитарное состояние всех помещений и территории ДОО.  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 воспитанников.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ДОУ и родителями (законными представителями) воспитанников регулируются договором с родителями (законными представителями),  согласно  Уставу  дошкольного образовательного учреждения.</w:t>
      </w:r>
    </w:p>
    <w:p w:rsidR="00D7072F" w:rsidRDefault="00D7072F" w:rsidP="00C74AE0">
      <w:pPr>
        <w:pStyle w:val="a4"/>
        <w:shd w:val="clear" w:color="auto" w:fill="FFFFFF" w:themeFill="background1"/>
        <w:spacing w:after="0" w:line="240" w:lineRule="auto"/>
        <w:ind w:left="0" w:right="-1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072F" w:rsidRDefault="00D7072F" w:rsidP="00C74AE0">
      <w:pPr>
        <w:pStyle w:val="a4"/>
        <w:shd w:val="clear" w:color="auto" w:fill="FFFFFF" w:themeFill="background1"/>
        <w:spacing w:after="0" w:line="240" w:lineRule="auto"/>
        <w:ind w:left="0" w:right="-1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ДОУ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Кадрами дошкольное заведение укомплектовано следующим образом: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4160" w:type="dxa"/>
        <w:tblInd w:w="-743" w:type="dxa"/>
        <w:tblLayout w:type="fixed"/>
        <w:tblLook w:val="04A0"/>
      </w:tblPr>
      <w:tblGrid>
        <w:gridCol w:w="565"/>
        <w:gridCol w:w="2414"/>
        <w:gridCol w:w="2419"/>
        <w:gridCol w:w="1265"/>
        <w:gridCol w:w="1561"/>
        <w:gridCol w:w="2354"/>
        <w:gridCol w:w="1778"/>
        <w:gridCol w:w="1804"/>
      </w:tblGrid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ДОУ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Сайдулаева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E6C06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E6C06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Джанаева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Алаудиновна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E6C06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Делопроизводитель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Ахигова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Марха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Мухамедовна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заведующего по </w:t>
            </w: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ВМР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Солсаева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Зарема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Мухамедовна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 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Бачанаева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Залина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Айсаевна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руководитель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Сулейманова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Айшат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Хаваж-Баудиновна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5B6C9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Среднее специальное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Инструктор по физической культуре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Шавхалова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Камета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Султановна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 (обучается)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88685E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Супьянова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Минат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  <w:t>6 лет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  <w:t xml:space="preserve">Высшее 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Дзайтаева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Асет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B64C84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Пасиева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Зулихан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Руслановна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месяц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B64C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Абдулазиева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Руслановна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Хадисова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Султановна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Алиева  Марина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18лет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B64C84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Саламова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Малика Магометовна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B6C9E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B64C84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Хасанбекова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Марьям</w:t>
            </w:r>
            <w:r w:rsidR="004E35C3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E35C3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Магомед-Эминовна</w:t>
            </w:r>
            <w:proofErr w:type="spellEnd"/>
          </w:p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4E35C3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4E35C3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B64C84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1F6F05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Кусаирова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Хеда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Вахаевна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4E35C3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6месяцев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1F6F05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Азимова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Лайла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Адамовна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Прошла переподготовку по специальности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4E35C3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Гайсумова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Мадина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Хусейновна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5B6C9E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7072F"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B64C84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Прошла переподготовку по специальности, </w:t>
            </w:r>
          </w:p>
        </w:tc>
      </w:tr>
      <w:tr w:rsidR="00D7072F" w:rsidRPr="00F1212E" w:rsidTr="0088685E">
        <w:trPr>
          <w:gridAfter w:val="2"/>
          <w:wAfter w:w="3582" w:type="dxa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1212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4E35C3" w:rsidP="00C74AE0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Авдаева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Зарета</w:t>
            </w:r>
            <w:proofErr w:type="spellEnd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Алаудиновна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лет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C74AE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специальное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B64C84" w:rsidRDefault="00D7072F" w:rsidP="00B64C84">
            <w:pPr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4C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Прошла переподготовку по специальности, </w:t>
            </w:r>
          </w:p>
        </w:tc>
      </w:tr>
    </w:tbl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ДОУ в соответствии с планом проходит аттестация педагогических кадров на соответствие занимаемой должности.</w:t>
      </w:r>
    </w:p>
    <w:p w:rsidR="00D7072F" w:rsidRDefault="00EC5805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2021</w:t>
      </w:r>
      <w:r w:rsidR="00D70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</w:t>
      </w:r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 прошли аттестацию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ценз педагогического коллектива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дошкольного учреждения систематически повышают свою профессиональную компетенцию. Посещают методические объединения, семинары, профессиональные конкурсы, приобретают и изучают методическую литературу. </w:t>
      </w:r>
    </w:p>
    <w:p w:rsidR="00D7072F" w:rsidRPr="00EC5805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72F" w:rsidRPr="00EC5805" w:rsidRDefault="00D7072F" w:rsidP="00C74AE0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805">
        <w:rPr>
          <w:rFonts w:ascii="Times New Roman" w:eastAsia="Calibri" w:hAnsi="Times New Roman" w:cs="Times New Roman"/>
          <w:b/>
          <w:sz w:val="28"/>
          <w:szCs w:val="28"/>
        </w:rPr>
        <w:t>За отчетный период педагоги детского сада принимали участие:</w:t>
      </w:r>
    </w:p>
    <w:p w:rsidR="00D7072F" w:rsidRPr="00EC5805" w:rsidRDefault="00D7072F" w:rsidP="00C74AE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05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уровня профессионального мастерства, педагоги МБДОУ участвуют в профессиональных конкурсах. </w:t>
      </w:r>
    </w:p>
    <w:p w:rsidR="00D7072F" w:rsidRPr="00EC5805" w:rsidRDefault="00EC5805" w:rsidP="00C74AE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05">
        <w:rPr>
          <w:rFonts w:ascii="Times New Roman" w:eastAsia="Calibri" w:hAnsi="Times New Roman" w:cs="Times New Roman"/>
          <w:sz w:val="28"/>
          <w:szCs w:val="28"/>
        </w:rPr>
        <w:t>Так, в 2021 – 2022</w:t>
      </w:r>
      <w:r w:rsidR="00D7072F" w:rsidRPr="00EC5805">
        <w:rPr>
          <w:rFonts w:ascii="Times New Roman" w:eastAsia="Calibri" w:hAnsi="Times New Roman" w:cs="Times New Roman"/>
          <w:sz w:val="28"/>
          <w:szCs w:val="28"/>
        </w:rPr>
        <w:t xml:space="preserve"> учебном году в районных профессиональных конкурсах приняли участие следующие педагоги:</w:t>
      </w:r>
    </w:p>
    <w:p w:rsidR="00D7072F" w:rsidRPr="00EC5805" w:rsidRDefault="00EC5805" w:rsidP="00C74AE0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805">
        <w:rPr>
          <w:rFonts w:ascii="Times New Roman" w:eastAsia="Calibri" w:hAnsi="Times New Roman" w:cs="Times New Roman"/>
          <w:sz w:val="28"/>
          <w:szCs w:val="28"/>
        </w:rPr>
        <w:t>воспитатель М.А.Алиева</w:t>
      </w:r>
      <w:r w:rsidR="00D7072F" w:rsidRPr="00EC5805">
        <w:rPr>
          <w:rFonts w:ascii="Times New Roman" w:eastAsia="Calibri" w:hAnsi="Times New Roman" w:cs="Times New Roman"/>
          <w:sz w:val="28"/>
          <w:szCs w:val="28"/>
        </w:rPr>
        <w:t xml:space="preserve"> - районный профессиональный конкурс «Лучший воспитатель»;</w:t>
      </w:r>
    </w:p>
    <w:p w:rsidR="00D7072F" w:rsidRDefault="00D7072F" w:rsidP="00C74AE0">
      <w:pPr>
        <w:pStyle w:val="a4"/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Особенности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образовательного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процесса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:rsidR="00D7072F" w:rsidRDefault="00D7072F" w:rsidP="00F1212E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:rsidR="00D7072F" w:rsidRDefault="00D7072F" w:rsidP="00F1212E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:rsidR="00D7072F" w:rsidRDefault="00D7072F" w:rsidP="00F1212E">
      <w:pPr>
        <w:pStyle w:val="a4"/>
        <w:numPr>
          <w:ilvl w:val="0"/>
          <w:numId w:val="25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развивающей предметно-пространственной среды ребенка.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Васильевой, 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D7072F" w:rsidRPr="00F1212E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реализует следующие задачи: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ценностей, принятых в обществе правил и норм поведения в интересах человека, семьи, общества;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соответствующей возрастным и индивидуальным особенностям детей;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D7072F" w:rsidRPr="00F1212E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развитие,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эстетическое развитие,</w:t>
      </w:r>
    </w:p>
    <w:p w:rsidR="00D7072F" w:rsidRDefault="00D7072F" w:rsidP="00F1212E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и требования к нагрузке детей по количеству и продолжительности соответствовали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занятий в первой половине дня для младшей и средней группах не превышает двух занятий, а в старшей и подготовительной группах - трех.</w:t>
      </w:r>
    </w:p>
    <w:p w:rsidR="00F1212E" w:rsidRDefault="00D7072F" w:rsidP="00F121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занятий:</w:t>
      </w:r>
    </w:p>
    <w:p w:rsidR="00F1212E" w:rsidRPr="00F1212E" w:rsidRDefault="00F1212E" w:rsidP="00F1212E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младшая группа (дети 3-4 года)- 15 минут;</w:t>
      </w:r>
    </w:p>
    <w:p w:rsidR="00D7072F" w:rsidRDefault="00D7072F" w:rsidP="00F1212E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(дети 4-5 лет) - 20 минут;</w:t>
      </w:r>
    </w:p>
    <w:p w:rsidR="00D7072F" w:rsidRPr="00F1212E" w:rsidRDefault="00D7072F" w:rsidP="00F1212E">
      <w:pPr>
        <w:pStyle w:val="a4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(дети 5-6 лет) - не более 25 минут;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занятия проводится физкультминутка.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не менее 10 минут.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Коммуникативная деятельность направлена на решение задач, связанных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F1212E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Познавательно-исследовательская деятельность включает в себя познание </w:t>
      </w:r>
    </w:p>
    <w:p w:rsidR="00F1212E" w:rsidRDefault="00F1212E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12E" w:rsidRDefault="00F1212E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12E" w:rsidRDefault="00F1212E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072F" w:rsidRDefault="00D7072F" w:rsidP="00F1212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 Конструирование и изобразительная деятельность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разными видами художественно-творческой деятельности (рисование, лепка, аппликация).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деятельность организовывалась в процессе музыкальных занятий, которые проводятся музыкальным руководителем в музыкальном зале. </w:t>
      </w:r>
    </w:p>
    <w:p w:rsidR="00D7072F" w:rsidRDefault="00D7072F" w:rsidP="00F121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деятельность осуществлялась в процессе занятий физической культурой, требования, к проведению которых согласуются с п</w:t>
      </w:r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оложениями действующего </w:t>
      </w:r>
      <w:proofErr w:type="spellStart"/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72F" w:rsidRDefault="00D7072F" w:rsidP="00F1212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осуществляется взаимодействие специалистов: воспитателей, педа</w:t>
      </w:r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гога-психолога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</w:t>
      </w:r>
      <w:r w:rsidRPr="00F121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руководителя, медицинского персонала и родителей в единстве требований к организации работы по преодолению имеющихся у детей нарушений. Взаимосвязь специалистов отражена в</w:t>
      </w:r>
      <w:r w:rsid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перспективном планировании.</w:t>
      </w:r>
    </w:p>
    <w:p w:rsidR="00D7072F" w:rsidRPr="00F1212E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и укрепление здоровья детей</w:t>
      </w:r>
      <w:r w:rsidR="00F12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оздоровительно-профилактических мероприятий осуществляется в соответствии с г</w:t>
      </w:r>
      <w:r w:rsidR="00EC5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одовым планом работы ДОУ на 2021-2022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осуществляется медицинским персоналом.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детьми по направлению -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ДОУ: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жизни детей в адаптационный период, создание комфортного режима;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оптимальной нагрузки на ребенка с учетом возрастных и индивидуальных особенностей.</w:t>
      </w:r>
    </w:p>
    <w:p w:rsidR="00D7072F" w:rsidRPr="00F1212E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физкультурные упражнения на прогулке;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после сна;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во время перерыва между занятиями;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ритмические занятия;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развлечения, досуги.</w:t>
      </w:r>
    </w:p>
    <w:p w:rsidR="00D7072F" w:rsidRPr="00F1212E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психического здоровья: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Психодиагностика,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корректирующие занятия.</w:t>
      </w:r>
    </w:p>
    <w:p w:rsidR="00D7072F" w:rsidRPr="00F1212E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заболеваний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игровой форме;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профилактики гриппа: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мазь, витаминизация блюд, ароматизация помещений (лук, чеснок).</w:t>
      </w:r>
    </w:p>
    <w:p w:rsidR="00D7072F" w:rsidRPr="00F1212E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 учетом состояния здоровья детей: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одежда, соответствующая времени года;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зева кипяченой прохладной водой;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:rsidR="00D7072F" w:rsidRDefault="00D7072F" w:rsidP="00F1212E">
      <w:pPr>
        <w:pStyle w:val="a4"/>
        <w:numPr>
          <w:ilvl w:val="0"/>
          <w:numId w:val="28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прохладной водой.</w:t>
      </w:r>
    </w:p>
    <w:p w:rsidR="00D7072F" w:rsidRDefault="00D7072F" w:rsidP="00C74AE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:rsidR="00D7072F" w:rsidRDefault="00D7072F" w:rsidP="00F1212E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игры;</w:t>
      </w:r>
    </w:p>
    <w:p w:rsidR="00D7072F" w:rsidRDefault="00D7072F" w:rsidP="00F1212E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D7072F" w:rsidRDefault="00D7072F" w:rsidP="00F1212E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конкретной ситуации;</w:t>
      </w:r>
    </w:p>
    <w:p w:rsidR="00D7072F" w:rsidRDefault="00D7072F" w:rsidP="00F1212E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советов в нетрадиционной форме;</w:t>
      </w:r>
    </w:p>
    <w:p w:rsidR="00D7072F" w:rsidRPr="00F1212E" w:rsidRDefault="00D7072F" w:rsidP="00F1212E">
      <w:pPr>
        <w:pStyle w:val="a4"/>
        <w:numPr>
          <w:ilvl w:val="0"/>
          <w:numId w:val="29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художественно – эстетического развития ребенка – дошкольника с участием воспитанников, педагогов, и их родителей были проведены мероприятия: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знаний»;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Чеченской Республики;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Утренник, посвященный Дню воспитателя и всех дошкольных работников;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 «Мой любимый воспитатель»;</w:t>
      </w:r>
    </w:p>
    <w:p w:rsidR="00D7072F" w:rsidRPr="00F1212E" w:rsidRDefault="00F1212E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Утренник, посвященный </w:t>
      </w:r>
      <w:r w:rsidR="00D7072F">
        <w:rPr>
          <w:rFonts w:ascii="Times New Roman" w:hAnsi="Times New Roman" w:cs="Times New Roman"/>
          <w:sz w:val="28"/>
          <w:szCs w:val="28"/>
        </w:rPr>
        <w:t xml:space="preserve"> Дню Чеченской женщины;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бал;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«Осенние фантазии»;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«Я дарю тебе сердечко!», посвященный Дню матери;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Смотр-конкурс «Мастерская Снеговика»;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Утренник, посвященный Дню защитников Отечества; 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Международному женскому дню «Моя милая мамочка!»;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рисунков: «Пусть всегда будет МАМА!»;</w:t>
      </w:r>
    </w:p>
    <w:p w:rsidR="00D7072F" w:rsidRPr="00F1212E" w:rsidRDefault="00F1212E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Утренник, посвященный Дню </w:t>
      </w:r>
      <w:r w:rsidR="00D7072F">
        <w:rPr>
          <w:rFonts w:ascii="Times New Roman" w:hAnsi="Times New Roman" w:cs="Times New Roman"/>
          <w:sz w:val="28"/>
          <w:szCs w:val="28"/>
        </w:rPr>
        <w:t>Конституции Чеченской Республики;</w:t>
      </w:r>
    </w:p>
    <w:p w:rsidR="00D7072F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«День космонавтики»;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>!»;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:rsidR="00D7072F" w:rsidRPr="00F1212E" w:rsidRDefault="00D7072F" w:rsidP="00F1212E">
      <w:pPr>
        <w:pStyle w:val="a4"/>
        <w:numPr>
          <w:ilvl w:val="0"/>
          <w:numId w:val="30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Выпускные утренн</w:t>
      </w:r>
      <w:r w:rsidR="00F1212E">
        <w:rPr>
          <w:rFonts w:ascii="Times New Roman" w:hAnsi="Times New Roman" w:cs="Times New Roman"/>
          <w:sz w:val="28"/>
          <w:szCs w:val="28"/>
        </w:rPr>
        <w:t>ики «До свидания, детский сад!».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проведены все запланированные мероприятия по годовому плану.</w:t>
      </w:r>
    </w:p>
    <w:p w:rsidR="00F1212E" w:rsidRDefault="00F1212E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2E" w:rsidRDefault="00F1212E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2E" w:rsidRDefault="00F1212E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семьями воспитанников.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— один из важнейших аспектов в деятельности педагога. Знакомство с жизнью семьи начинается с анкеты, которую                      по просьбе педагога заполняет мама или папа перед началом учебного года. Чтобы родители могли наблюдать за возможностями детей, следить                        за уровнем их интеллектуального развития, в этих целях проводились «Дни открытых дверей» для просмотра ООД и режимных моментов. Проводились родительские собрания, которые являются одной из наиболее эффективных форм повышения педагогической культуры родителей.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планировались как групповые, так и индивидуальные консультации с родителями на разнообразные темы, связанные   с воспитанием и обучением дошкольников и т.п. В детском саду регулярно проводились тематические выставки. Родители принимали активное участие в праздниках и развлечениях, проводимых в детском саду.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«Уголках для родителей» была размещена информация по развитию речи детей, по художественно-эстетическому воспитанию, по профилактике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травматизма. Оформлены папки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«Уголках для родителей» помещались рекомендации     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Родительские собрания, проводимые в ДОУ: о</w:t>
      </w:r>
      <w:r>
        <w:rPr>
          <w:rFonts w:ascii="Times New Roman" w:hAnsi="Times New Roman" w:cs="Times New Roman"/>
          <w:sz w:val="28"/>
          <w:szCs w:val="28"/>
        </w:rPr>
        <w:t>бщие родительские собрания, групповые родительские собрания.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Беседы (индивидуальные, групповые):</w:t>
      </w:r>
    </w:p>
    <w:p w:rsidR="00D7072F" w:rsidRDefault="00D7072F" w:rsidP="00F1212E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родителям помощи по вопросам воспитания;</w:t>
      </w:r>
    </w:p>
    <w:p w:rsidR="00D7072F" w:rsidRDefault="00D7072F" w:rsidP="00F1212E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(плановые, неплановые);</w:t>
      </w:r>
    </w:p>
    <w:p w:rsidR="00D7072F" w:rsidRDefault="00D7072F" w:rsidP="00F1212E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разрешении проблемных опросов.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Основные формы работы с родителями в ДОУ</w:t>
      </w:r>
    </w:p>
    <w:tbl>
      <w:tblPr>
        <w:tblStyle w:val="a5"/>
        <w:tblW w:w="0" w:type="auto"/>
        <w:tblInd w:w="-176" w:type="dxa"/>
        <w:tblLook w:val="04A0"/>
      </w:tblPr>
      <w:tblGrid>
        <w:gridCol w:w="2892"/>
        <w:gridCol w:w="6748"/>
      </w:tblGrid>
      <w:tr w:rsidR="00D7072F" w:rsidTr="00D7072F"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F1212E">
            <w:pPr>
              <w:pStyle w:val="a4"/>
              <w:ind w:left="0" w:firstLine="18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1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в ДОУ проведено  2 общих родительских собраний. </w:t>
            </w:r>
          </w:p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1 родительского собрания: познакомить родителей с целями и задачами на учебный год,                       с приоритетным направлением ДОУ. </w:t>
            </w:r>
          </w:p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2 родительского собрания:  подведение  итогов  воспитательно-образовательной деятельности      </w:t>
            </w:r>
            <w:r w:rsidR="002A0D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 детьми  за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Организация работы  на летний оздоровительный период</w:t>
            </w:r>
          </w:p>
        </w:tc>
      </w:tr>
      <w:tr w:rsidR="00D7072F" w:rsidTr="00D7072F"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F1212E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1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6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Консультации родители получали в разных формах устные и письменные, групповые и индивидуальные, плановые и внеплановые. Готовились уголки для родителей, стенды с консультациями                                     и рекомендациями.</w:t>
            </w:r>
          </w:p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Тематика консультаций разнообразная, например, «Что такое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?», «Особенности дидактических игр в группе младшего дошкольного возраста», «Развитие мелкой моторики, как средство развития речи ребенка». </w:t>
            </w:r>
          </w:p>
        </w:tc>
      </w:tr>
      <w:tr w:rsidR="00D7072F" w:rsidTr="00D7072F"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F1212E">
            <w:pPr>
              <w:pStyle w:val="a4"/>
              <w:ind w:left="0" w:firstLine="38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1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Наглядные формы работы с родителями</w:t>
            </w:r>
          </w:p>
        </w:tc>
        <w:tc>
          <w:tcPr>
            <w:tcW w:w="6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F1212E">
            <w:pPr>
              <w:pStyle w:val="a4"/>
              <w:ind w:left="0"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Подготовлены для родителей памятки, папки – передвижки, стенды, фотовыставки, работа на официальном сайте ДОУ и страничке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D7072F" w:rsidTr="00D7072F"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F1212E" w:rsidRDefault="00D7072F" w:rsidP="00F1212E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121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6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7F6663">
            <w:pPr>
              <w:pStyle w:val="a4"/>
              <w:ind w:left="0"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Организовывались специалистами ДОУ с целью ответить на все вопросы, интересующие родителей.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D7072F" w:rsidTr="00D7072F">
        <w:tc>
          <w:tcPr>
            <w:tcW w:w="2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Pr="007F6663" w:rsidRDefault="00D7072F" w:rsidP="00C74AE0">
            <w:pPr>
              <w:pStyle w:val="a4"/>
              <w:ind w:left="0"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F666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Нетрадиционные формы общения                  с родителями</w:t>
            </w:r>
          </w:p>
        </w:tc>
        <w:tc>
          <w:tcPr>
            <w:tcW w:w="6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72F" w:rsidRDefault="00D7072F" w:rsidP="007F6663">
            <w:pPr>
              <w:pStyle w:val="a4"/>
              <w:ind w:left="0" w:firstLine="5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Родителей приглашали на совместные спортивные досуги, музыкальные мероприятия, экскурсии. Проведено 4 заседания родительского комитета совместно с администрацией ДОУ.</w:t>
            </w:r>
          </w:p>
        </w:tc>
      </w:tr>
    </w:tbl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72F" w:rsidRPr="007F6663" w:rsidRDefault="00D7072F" w:rsidP="007F66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работа с родителями за </w:t>
      </w:r>
      <w:r w:rsidR="007F6663">
        <w:rPr>
          <w:rFonts w:ascii="Times New Roman" w:hAnsi="Times New Roman" w:cs="Times New Roman"/>
          <w:sz w:val="28"/>
          <w:szCs w:val="28"/>
        </w:rPr>
        <w:t xml:space="preserve">отчетный период проведена  </w:t>
      </w:r>
      <w:r w:rsidRPr="007F6663">
        <w:rPr>
          <w:rFonts w:ascii="Times New Roman" w:hAnsi="Times New Roman" w:cs="Times New Roman"/>
          <w:sz w:val="28"/>
          <w:szCs w:val="28"/>
        </w:rPr>
        <w:t>на хорошем уровне.</w:t>
      </w:r>
    </w:p>
    <w:p w:rsidR="00D7072F" w:rsidRDefault="00D7072F" w:rsidP="00C74AE0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и функционирование сайта ДОУ</w:t>
      </w:r>
    </w:p>
    <w:p w:rsidR="00D7072F" w:rsidRDefault="00D7072F" w:rsidP="00C74A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7B172E">
        <w:rPr>
          <w:rFonts w:ascii="Times New Roman" w:hAnsi="Times New Roman" w:cs="Times New Roman"/>
          <w:sz w:val="28"/>
          <w:szCs w:val="28"/>
        </w:rPr>
        <w:fldChar w:fldCharType="begin"/>
      </w:r>
      <w:r w:rsidR="007B172E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B172E" w:rsidRPr="007B172E">
        <w:rPr>
          <w:rFonts w:ascii="Times New Roman" w:hAnsi="Times New Roman" w:cs="Times New Roman"/>
          <w:sz w:val="28"/>
          <w:szCs w:val="28"/>
        </w:rPr>
        <w:instrText>https://</w:instrText>
      </w:r>
      <w:r w:rsidR="007B172E" w:rsidRPr="007B172E">
        <w:rPr>
          <w:rFonts w:ascii="Times New Roman" w:hAnsi="Times New Roman" w:cs="Times New Roman"/>
          <w:sz w:val="28"/>
          <w:szCs w:val="28"/>
          <w:lang w:val="en-US"/>
        </w:rPr>
        <w:instrText>detsadalhankala</w:instrText>
      </w:r>
      <w:r w:rsidR="007B172E" w:rsidRPr="007B172E">
        <w:rPr>
          <w:rFonts w:ascii="Times New Roman" w:hAnsi="Times New Roman" w:cs="Times New Roman"/>
          <w:sz w:val="28"/>
          <w:szCs w:val="28"/>
        </w:rPr>
        <w:instrText>95.do95.ru/</w:instrText>
      </w:r>
      <w:r w:rsidR="007B172E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7B172E">
        <w:rPr>
          <w:rFonts w:ascii="Times New Roman" w:hAnsi="Times New Roman" w:cs="Times New Roman"/>
          <w:sz w:val="28"/>
          <w:szCs w:val="28"/>
        </w:rPr>
        <w:fldChar w:fldCharType="separate"/>
      </w:r>
      <w:r w:rsidR="007B172E" w:rsidRPr="00233CA0">
        <w:rPr>
          <w:rStyle w:val="a3"/>
          <w:rFonts w:ascii="Times New Roman" w:hAnsi="Times New Roman" w:cs="Times New Roman"/>
          <w:sz w:val="28"/>
          <w:szCs w:val="28"/>
        </w:rPr>
        <w:t>https://</w:t>
      </w:r>
      <w:r w:rsidR="007B172E" w:rsidRPr="00233CA0">
        <w:rPr>
          <w:rStyle w:val="a3"/>
          <w:rFonts w:ascii="Times New Roman" w:hAnsi="Times New Roman" w:cs="Times New Roman"/>
          <w:sz w:val="28"/>
          <w:szCs w:val="28"/>
          <w:lang w:val="en-US"/>
        </w:rPr>
        <w:t>detsadalhankala</w:t>
      </w:r>
      <w:r w:rsidR="007B172E" w:rsidRPr="00233CA0">
        <w:rPr>
          <w:rStyle w:val="a3"/>
          <w:rFonts w:ascii="Times New Roman" w:hAnsi="Times New Roman" w:cs="Times New Roman"/>
          <w:sz w:val="28"/>
          <w:szCs w:val="28"/>
        </w:rPr>
        <w:t>95.do95.ru/</w:t>
      </w:r>
      <w:r w:rsidR="007B172E">
        <w:rPr>
          <w:rFonts w:ascii="Times New Roman" w:hAnsi="Times New Roman" w:cs="Times New Roman"/>
          <w:sz w:val="28"/>
          <w:szCs w:val="28"/>
        </w:rPr>
        <w:fldChar w:fldCharType="end"/>
      </w:r>
      <w:r w:rsidRPr="007F6663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именно: </w:t>
      </w:r>
    </w:p>
    <w:p w:rsidR="00D7072F" w:rsidRDefault="00D7072F" w:rsidP="007F6663">
      <w:pPr>
        <w:pStyle w:val="a4"/>
        <w:numPr>
          <w:ilvl w:val="0"/>
          <w:numId w:val="32"/>
        </w:numPr>
        <w:spacing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Размещены необходимые информацио</w:t>
      </w:r>
      <w:r w:rsidR="007F6663">
        <w:rPr>
          <w:rFonts w:ascii="Times New Roman" w:hAnsi="Times New Roman" w:cs="Times New Roman"/>
          <w:sz w:val="28"/>
          <w:szCs w:val="28"/>
        </w:rPr>
        <w:t xml:space="preserve">нные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D7072F" w:rsidRDefault="00D7072F" w:rsidP="007F6663">
      <w:pPr>
        <w:pStyle w:val="a4"/>
        <w:numPr>
          <w:ilvl w:val="0"/>
          <w:numId w:val="32"/>
        </w:numPr>
        <w:spacing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:rsidR="00D7072F" w:rsidRDefault="00D7072F" w:rsidP="007F6663">
      <w:pPr>
        <w:pStyle w:val="a4"/>
        <w:numPr>
          <w:ilvl w:val="0"/>
          <w:numId w:val="32"/>
        </w:numPr>
        <w:spacing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:rsidR="00D7072F" w:rsidRPr="007F6663" w:rsidRDefault="00D7072F" w:rsidP="007F66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Педагоги используют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интернет-материалы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для проведения ООД и других ф</w:t>
      </w:r>
      <w:r w:rsidR="007F6663">
        <w:rPr>
          <w:rFonts w:ascii="Times New Roman" w:hAnsi="Times New Roman" w:cs="Times New Roman"/>
          <w:sz w:val="28"/>
          <w:szCs w:val="28"/>
        </w:rPr>
        <w:t>орм работы с детьми родителями.</w:t>
      </w: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Материально- техническое обеспечение.</w:t>
      </w:r>
    </w:p>
    <w:p w:rsidR="007F6663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воспитательно-образовательный процесс на достаточно качественном уровне.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программой «От рождения до школы»  под ред. 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 С. Комаровой, М. А. Васильевой по всем направлениям развития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группах созданы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самостоятельной, </w:t>
      </w: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воспитанию детей, предметно-развивающая среда создана с учетом интересов мальчиков и девочек. Постоянно пополняется оборудование воспитательно-образовательного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социально – коммуникативному, физическому, экологическому и художественно-эстетическому развитию детей.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Смотр-конкурс готовности групп к новому  2018-2019 учебному году и к летнему оздоровительному периоду 2019 года, показал, что воспитателями всех возрастных групп было пополнена и обновлена предметно – развивающая среда в группах. Подготовлено выносное оборудование для организации игровой и физкультурно-оздоровительной деятельности детей на прогулках, во всех возрастных группах имеется оборудование для закаливающих процедур.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Пространство всех возрастных групп ДОУ построено с учётом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компонента. Все элементы связаны между собой по содержанию, масштабу  и художественному решению.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для ведения образовательной деят</w:t>
      </w:r>
      <w:r w:rsidR="007F6663">
        <w:rPr>
          <w:rFonts w:ascii="Times New Roman" w:hAnsi="Times New Roman" w:cs="Times New Roman"/>
          <w:sz w:val="28"/>
          <w:szCs w:val="28"/>
        </w:rPr>
        <w:t>ельности, сохранения</w:t>
      </w:r>
      <w:r>
        <w:rPr>
          <w:rFonts w:ascii="Times New Roman" w:hAnsi="Times New Roman" w:cs="Times New Roman"/>
          <w:sz w:val="28"/>
          <w:szCs w:val="28"/>
        </w:rPr>
        <w:t xml:space="preserve"> и укрепления здоровья детей оборудованы:</w:t>
      </w:r>
    </w:p>
    <w:p w:rsidR="00D7072F" w:rsidRPr="007F6663" w:rsidRDefault="007B172E" w:rsidP="007F6663">
      <w:pPr>
        <w:pStyle w:val="a4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D7072F" w:rsidRPr="007F6663">
        <w:rPr>
          <w:rFonts w:ascii="Times New Roman" w:hAnsi="Times New Roman" w:cs="Times New Roman"/>
          <w:color w:val="FF0000"/>
          <w:sz w:val="28"/>
          <w:szCs w:val="28"/>
        </w:rPr>
        <w:t>групповых помещений;</w:t>
      </w:r>
    </w:p>
    <w:p w:rsidR="00D7072F" w:rsidRPr="007F6663" w:rsidRDefault="00D7072F" w:rsidP="007F6663">
      <w:pPr>
        <w:pStyle w:val="a4"/>
        <w:numPr>
          <w:ilvl w:val="0"/>
          <w:numId w:val="33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663">
        <w:rPr>
          <w:rFonts w:ascii="Times New Roman" w:hAnsi="Times New Roman" w:cs="Times New Roman"/>
          <w:color w:val="FF0000"/>
          <w:sz w:val="28"/>
          <w:szCs w:val="28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D7072F" w:rsidRPr="007B172E" w:rsidRDefault="00D7072F" w:rsidP="007B172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72E">
        <w:rPr>
          <w:rFonts w:ascii="Times New Roman" w:hAnsi="Times New Roman" w:cs="Times New Roman"/>
          <w:color w:val="FF0000"/>
          <w:sz w:val="28"/>
          <w:szCs w:val="28"/>
        </w:rPr>
        <w:t>медицинский блок с кабинетом мед</w:t>
      </w:r>
      <w:r w:rsidR="007F6663" w:rsidRPr="007B172E">
        <w:rPr>
          <w:rFonts w:ascii="Times New Roman" w:hAnsi="Times New Roman" w:cs="Times New Roman"/>
          <w:color w:val="FF0000"/>
          <w:sz w:val="28"/>
          <w:szCs w:val="28"/>
        </w:rPr>
        <w:t xml:space="preserve">ицинской </w:t>
      </w:r>
      <w:r w:rsidRPr="007B172E">
        <w:rPr>
          <w:rFonts w:ascii="Times New Roman" w:hAnsi="Times New Roman" w:cs="Times New Roman"/>
          <w:color w:val="FF0000"/>
          <w:sz w:val="28"/>
          <w:szCs w:val="28"/>
        </w:rPr>
        <w:t>сестры и изолятором;</w:t>
      </w:r>
    </w:p>
    <w:p w:rsidR="00D7072F" w:rsidRPr="007F6663" w:rsidRDefault="00D7072F" w:rsidP="007B172E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B172E">
        <w:rPr>
          <w:rFonts w:ascii="Times New Roman" w:hAnsi="Times New Roman" w:cs="Times New Roman"/>
          <w:sz w:val="28"/>
          <w:szCs w:val="28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D7072F" w:rsidRDefault="00D7072F" w:rsidP="00C74AE0">
      <w:pPr>
        <w:pStyle w:val="1"/>
        <w:spacing w:line="240" w:lineRule="auto"/>
        <w:ind w:firstLine="567"/>
      </w:pPr>
      <w:r>
        <w:t>В ДОУ име</w:t>
      </w:r>
      <w:r w:rsidR="007B172E">
        <w:t>ются: персональный компьютер – 2, телевизоры-4</w:t>
      </w:r>
      <w:r>
        <w:t xml:space="preserve">, приставка </w:t>
      </w:r>
      <w:r>
        <w:rPr>
          <w:lang w:val="en-US"/>
        </w:rPr>
        <w:t>DVD</w:t>
      </w:r>
      <w:r w:rsidR="007B172E">
        <w:t>- 2</w:t>
      </w:r>
      <w:r>
        <w:t>, синтеза</w:t>
      </w:r>
      <w:r w:rsidR="007B172E">
        <w:t>тор – 1, принтер – 3, сканер – 1</w:t>
      </w:r>
      <w:r>
        <w:t xml:space="preserve">,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детском саду осуществлялся комплекс мер           по укреплению и развитию материально - технической базы. Ежегодно, летом проводится к</w:t>
      </w:r>
      <w:r w:rsidR="007F6663">
        <w:rPr>
          <w:rFonts w:ascii="Times New Roman" w:hAnsi="Times New Roman" w:cs="Times New Roman"/>
          <w:sz w:val="28"/>
          <w:szCs w:val="28"/>
        </w:rPr>
        <w:t xml:space="preserve">осметический ремонт помещений </w:t>
      </w:r>
      <w:r>
        <w:rPr>
          <w:rFonts w:ascii="Times New Roman" w:hAnsi="Times New Roman" w:cs="Times New Roman"/>
          <w:sz w:val="28"/>
          <w:szCs w:val="28"/>
        </w:rPr>
        <w:t>ДОУ: групповых помещений, пищеблока, служебных помещений, фасада здания, беседок, ограды территории ДОУ.</w:t>
      </w: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663" w:rsidRDefault="007F6663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 в ДОУ.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Обновлена посуда по группам (тарелки, чашки, блюдца, тазики, ведра, бочки для воды и т.д.).</w:t>
      </w:r>
      <w:proofErr w:type="gramEnd"/>
    </w:p>
    <w:p w:rsidR="00D7072F" w:rsidRPr="007F6663" w:rsidRDefault="00D7072F" w:rsidP="007F666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Покрашен фасад здания, отремонтирована и покрашена ограда.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возрастных группах поменяли занавески. На всех площадках обновлены качели, песочницы.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:rsidR="00D7072F" w:rsidRDefault="00D7072F" w:rsidP="00C74AE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 отчетный период дети  обеспечивались сбалансированным   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примерного 10-дневного меню ежедневно составлялось меню на следующий день и утверждалось заведующим. Для эффективной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D7072F" w:rsidRDefault="00D7072F" w:rsidP="00C74AE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заведующий ДОУ, диетсестра,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комиссия. Готовая пища выдавалась детям только  с разрешения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журнале результатов оценки готовых блюд.</w:t>
      </w:r>
    </w:p>
    <w:p w:rsidR="00D7072F" w:rsidRDefault="00D7072F" w:rsidP="00C74AE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Реализация п</w:t>
      </w:r>
      <w:r w:rsidR="005946E4">
        <w:rPr>
          <w:rFonts w:ascii="Times New Roman" w:eastAsia="Calibri" w:hAnsi="Times New Roman" w:cs="Times New Roman"/>
          <w:b/>
          <w:sz w:val="28"/>
          <w:szCs w:val="28"/>
        </w:rPr>
        <w:t xml:space="preserve">лана преемственности </w:t>
      </w:r>
      <w:proofErr w:type="gramStart"/>
      <w:r w:rsidR="005946E4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5946E4">
        <w:rPr>
          <w:rFonts w:ascii="Times New Roman" w:eastAsia="Calibri" w:hAnsi="Times New Roman" w:cs="Times New Roman"/>
          <w:b/>
          <w:sz w:val="28"/>
          <w:szCs w:val="28"/>
        </w:rPr>
        <w:t xml:space="preserve"> школой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7072F" w:rsidRPr="007F6663" w:rsidRDefault="00D7072F" w:rsidP="007F6663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663">
        <w:rPr>
          <w:rFonts w:ascii="Times New Roman" w:eastAsia="Calibri" w:hAnsi="Times New Roman" w:cs="Times New Roman"/>
          <w:sz w:val="28"/>
          <w:szCs w:val="28"/>
        </w:rPr>
        <w:t>Эк</w:t>
      </w:r>
      <w:r w:rsidR="007F6663">
        <w:rPr>
          <w:rFonts w:ascii="Times New Roman" w:eastAsia="Calibri" w:hAnsi="Times New Roman" w:cs="Times New Roman"/>
          <w:sz w:val="28"/>
          <w:szCs w:val="28"/>
        </w:rPr>
        <w:t>скурсия с воспитанниками старшей</w:t>
      </w:r>
      <w:r w:rsidRPr="007F6663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5946E4">
        <w:rPr>
          <w:rFonts w:ascii="Times New Roman" w:eastAsia="Calibri" w:hAnsi="Times New Roman" w:cs="Times New Roman"/>
          <w:sz w:val="28"/>
          <w:szCs w:val="28"/>
        </w:rPr>
        <w:t xml:space="preserve">ы в МБОУ «СОШ №1  с. </w:t>
      </w:r>
      <w:proofErr w:type="spellStart"/>
      <w:r w:rsidR="005946E4">
        <w:rPr>
          <w:rFonts w:ascii="Times New Roman" w:eastAsia="Calibri" w:hAnsi="Times New Roman" w:cs="Times New Roman"/>
          <w:sz w:val="28"/>
          <w:szCs w:val="28"/>
        </w:rPr>
        <w:t>Алхан-Кала</w:t>
      </w:r>
      <w:proofErr w:type="spellEnd"/>
      <w:r w:rsidR="007F6663">
        <w:rPr>
          <w:rFonts w:ascii="Times New Roman" w:eastAsia="Calibri" w:hAnsi="Times New Roman" w:cs="Times New Roman"/>
          <w:sz w:val="28"/>
          <w:szCs w:val="28"/>
        </w:rPr>
        <w:t>»</w:t>
      </w:r>
      <w:r w:rsidRPr="007F6663">
        <w:rPr>
          <w:rFonts w:ascii="Times New Roman" w:eastAsia="Calibri" w:hAnsi="Times New Roman" w:cs="Times New Roman"/>
          <w:sz w:val="28"/>
          <w:szCs w:val="28"/>
        </w:rPr>
        <w:t>, на торжественную линейку, посвященную Дню Знаний;</w:t>
      </w:r>
    </w:p>
    <w:p w:rsidR="00D7072F" w:rsidRPr="007F6663" w:rsidRDefault="007F6663" w:rsidP="007F6663">
      <w:pPr>
        <w:pStyle w:val="a4"/>
        <w:numPr>
          <w:ilvl w:val="0"/>
          <w:numId w:val="34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Утренник «День знаний».</w:t>
      </w:r>
    </w:p>
    <w:p w:rsidR="007F6663" w:rsidRPr="007F6663" w:rsidRDefault="007F6663" w:rsidP="007F6663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ресурсы ДОУ и их использование</w:t>
      </w:r>
    </w:p>
    <w:p w:rsidR="00D7072F" w:rsidRDefault="00D7072F" w:rsidP="00C74AE0">
      <w:pPr>
        <w:pStyle w:val="a4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детского сада финансируется за счет средств муниципального бюджета и частично за счет родительской платы. Предусмотрены следующие статьи расходов: заработная плата, коммунальные услуги, услуги связи, продукты питания, текущие ремонты оборудования и здания, периодическая подписка, приобретение оборудования и инвентаря длительного пользования, расходы на охранную и пожарную сигнализацию, оплата налогов на имущество, медикаменты, прочие расходы.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плата за содержание детей в детском саду составляет: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- 1500 рублей,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льготной категории – 1000 рублей. </w:t>
      </w:r>
    </w:p>
    <w:p w:rsidR="00D7072F" w:rsidRDefault="00D7072F" w:rsidP="00C74AE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предоставляется компенсация (часть внесенной ими родительской платы): на 1-го ребенка - 20%, на 2-го - 50%, на 3-го – 70 % и последующих детей и для отдельных категорий семей - льготы (многодетные семьи, родители - инвалиды 1.2 группы, опекуны детей-сирот, родители, имеющие ребенка-инвалида детства).</w:t>
      </w:r>
    </w:p>
    <w:p w:rsidR="00D7072F" w:rsidRDefault="00D7072F" w:rsidP="007F6663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работы </w:t>
      </w:r>
    </w:p>
    <w:p w:rsidR="00D7072F" w:rsidRDefault="00D7072F" w:rsidP="007F6663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</w:t>
      </w:r>
      <w:r w:rsidR="005946E4">
        <w:rPr>
          <w:rFonts w:ascii="Times New Roman" w:eastAsia="Calibri" w:hAnsi="Times New Roman" w:cs="Times New Roman"/>
          <w:b/>
          <w:sz w:val="28"/>
          <w:szCs w:val="28"/>
        </w:rPr>
        <w:t>№1с</w:t>
      </w:r>
      <w:proofErr w:type="gramStart"/>
      <w:r w:rsidR="005946E4"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 w:rsidR="005946E4">
        <w:rPr>
          <w:rFonts w:ascii="Times New Roman" w:eastAsia="Calibri" w:hAnsi="Times New Roman" w:cs="Times New Roman"/>
          <w:b/>
          <w:sz w:val="28"/>
          <w:szCs w:val="28"/>
        </w:rPr>
        <w:t>лхан-Кала</w:t>
      </w:r>
      <w:r w:rsidR="007F66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7072F" w:rsidRDefault="005946E4" w:rsidP="007F6663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2022 - 2023</w:t>
      </w:r>
      <w:r w:rsidR="00D7072F">
        <w:rPr>
          <w:rFonts w:ascii="Times New Roman" w:eastAsia="Calibri" w:hAnsi="Times New Roman" w:cs="Times New Roman"/>
          <w:b/>
          <w:sz w:val="28"/>
          <w:szCs w:val="28"/>
        </w:rPr>
        <w:t>учебный год:</w:t>
      </w:r>
    </w:p>
    <w:p w:rsidR="00D7072F" w:rsidRDefault="00D7072F" w:rsidP="007F6663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МБДОУ, были </w:t>
      </w:r>
      <w:r w:rsidR="005946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определены цели и задачи на 2022 -2023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7F6663" w:rsidRPr="007F6663" w:rsidRDefault="007F6663" w:rsidP="007F66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7F6663" w:rsidRPr="007F6663" w:rsidRDefault="007F6663" w:rsidP="007F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базовой культуры личности, всестороннее развивать психические, физические качества воспитанников в соответствии с возрастными и индивидуальными особенностями для подготовки ребенка к жизни в современном обществе.</w:t>
      </w:r>
    </w:p>
    <w:p w:rsidR="007F6663" w:rsidRPr="007F6663" w:rsidRDefault="007F6663" w:rsidP="007F66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F6663" w:rsidRPr="007F6663" w:rsidRDefault="007F6663" w:rsidP="007F666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F6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целостного подхода к оздоровлению и укреплению здоровья воспитанников</w:t>
      </w:r>
      <w:r w:rsidRPr="007F666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F6663" w:rsidRPr="007F6663" w:rsidRDefault="007F6663" w:rsidP="007F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F6663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2. Развитие элементарных математических представлений дошкольников через реализацию образовательной области «Познавательное развитие».  </w:t>
      </w:r>
    </w:p>
    <w:p w:rsidR="007F6663" w:rsidRPr="007F6663" w:rsidRDefault="007F6663" w:rsidP="007F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F666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Формирование духовно-нравственных ценностей дошкольников через взаимодействие с семьями воспитанников. </w:t>
      </w:r>
    </w:p>
    <w:p w:rsidR="007F6663" w:rsidRDefault="007F6663" w:rsidP="007F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663" w:rsidRDefault="007F6663" w:rsidP="007F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663" w:rsidRPr="007F6663" w:rsidRDefault="007F6663" w:rsidP="007F6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  </w:t>
      </w:r>
      <w:r w:rsidR="00EC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5946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С.М.Абдулазиева</w:t>
      </w:r>
      <w:proofErr w:type="spellEnd"/>
    </w:p>
    <w:p w:rsidR="007F6663" w:rsidRPr="007F6663" w:rsidRDefault="007F6663" w:rsidP="007F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72F" w:rsidRDefault="00D7072F" w:rsidP="007F6663">
      <w:pPr>
        <w:tabs>
          <w:tab w:val="left" w:pos="567"/>
          <w:tab w:val="left" w:pos="993"/>
          <w:tab w:val="left" w:pos="5040"/>
        </w:tabs>
        <w:spacing w:line="240" w:lineRule="auto"/>
        <w:ind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7072F" w:rsidRDefault="00D7072F" w:rsidP="00C74AE0">
      <w:pPr>
        <w:pStyle w:val="a4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57A88" w:rsidRDefault="00757A88" w:rsidP="00C74AE0">
      <w:pPr>
        <w:spacing w:line="240" w:lineRule="auto"/>
      </w:pPr>
    </w:p>
    <w:sectPr w:rsidR="00757A88" w:rsidSect="00EC429A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C46"/>
    <w:multiLevelType w:val="hybridMultilevel"/>
    <w:tmpl w:val="ABDC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06CB5"/>
    <w:multiLevelType w:val="hybridMultilevel"/>
    <w:tmpl w:val="DD2C7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B1F05"/>
    <w:multiLevelType w:val="hybridMultilevel"/>
    <w:tmpl w:val="7DB4C028"/>
    <w:lvl w:ilvl="0" w:tplc="87A2FB18">
      <w:numFmt w:val="bullet"/>
      <w:lvlText w:val="•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3F79CB"/>
    <w:multiLevelType w:val="hybridMultilevel"/>
    <w:tmpl w:val="BC44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8558D"/>
    <w:multiLevelType w:val="hybridMultilevel"/>
    <w:tmpl w:val="7E02AFF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1F03"/>
    <w:multiLevelType w:val="hybridMultilevel"/>
    <w:tmpl w:val="C616EFD2"/>
    <w:lvl w:ilvl="0" w:tplc="1FD0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4CD7F9F"/>
    <w:multiLevelType w:val="hybridMultilevel"/>
    <w:tmpl w:val="0E10C1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B21ED6"/>
    <w:multiLevelType w:val="hybridMultilevel"/>
    <w:tmpl w:val="C46CF0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3F74325"/>
    <w:multiLevelType w:val="hybridMultilevel"/>
    <w:tmpl w:val="172C68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75B5868"/>
    <w:multiLevelType w:val="hybridMultilevel"/>
    <w:tmpl w:val="BAF86B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D94CEA"/>
    <w:multiLevelType w:val="hybridMultilevel"/>
    <w:tmpl w:val="962EF4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4F1F9B"/>
    <w:multiLevelType w:val="hybridMultilevel"/>
    <w:tmpl w:val="87CE5B6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FF12AF"/>
    <w:multiLevelType w:val="hybridMultilevel"/>
    <w:tmpl w:val="E82223E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634BDD"/>
    <w:multiLevelType w:val="hybridMultilevel"/>
    <w:tmpl w:val="34AAD16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574136A"/>
    <w:multiLevelType w:val="hybridMultilevel"/>
    <w:tmpl w:val="8B6077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1F0FAE"/>
    <w:multiLevelType w:val="hybridMultilevel"/>
    <w:tmpl w:val="AA028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DA15C3"/>
    <w:multiLevelType w:val="hybridMultilevel"/>
    <w:tmpl w:val="2848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72953"/>
    <w:multiLevelType w:val="hybridMultilevel"/>
    <w:tmpl w:val="D67E5D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88E611D"/>
    <w:multiLevelType w:val="hybridMultilevel"/>
    <w:tmpl w:val="BA305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A249F"/>
    <w:multiLevelType w:val="hybridMultilevel"/>
    <w:tmpl w:val="438CD0A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8C4FC3"/>
    <w:multiLevelType w:val="hybridMultilevel"/>
    <w:tmpl w:val="11D202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733927F3"/>
    <w:multiLevelType w:val="hybridMultilevel"/>
    <w:tmpl w:val="86A83D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47D3EC7"/>
    <w:multiLevelType w:val="hybridMultilevel"/>
    <w:tmpl w:val="476A1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22"/>
  </w:num>
  <w:num w:numId="5">
    <w:abstractNumId w:val="11"/>
  </w:num>
  <w:num w:numId="6">
    <w:abstractNumId w:val="13"/>
  </w:num>
  <w:num w:numId="7">
    <w:abstractNumId w:val="15"/>
  </w:num>
  <w:num w:numId="8">
    <w:abstractNumId w:val="26"/>
  </w:num>
  <w:num w:numId="9">
    <w:abstractNumId w:val="31"/>
  </w:num>
  <w:num w:numId="10">
    <w:abstractNumId w:val="25"/>
  </w:num>
  <w:num w:numId="11">
    <w:abstractNumId w:val="12"/>
  </w:num>
  <w:num w:numId="12">
    <w:abstractNumId w:val="9"/>
  </w:num>
  <w:num w:numId="13">
    <w:abstractNumId w:val="28"/>
  </w:num>
  <w:num w:numId="14">
    <w:abstractNumId w:val="30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6"/>
  </w:num>
  <w:num w:numId="20">
    <w:abstractNumId w:val="8"/>
  </w:num>
  <w:num w:numId="21">
    <w:abstractNumId w:val="3"/>
  </w:num>
  <w:num w:numId="22">
    <w:abstractNumId w:val="33"/>
  </w:num>
  <w:num w:numId="23">
    <w:abstractNumId w:val="10"/>
  </w:num>
  <w:num w:numId="24">
    <w:abstractNumId w:val="20"/>
  </w:num>
  <w:num w:numId="25">
    <w:abstractNumId w:val="32"/>
  </w:num>
  <w:num w:numId="26">
    <w:abstractNumId w:val="17"/>
  </w:num>
  <w:num w:numId="27">
    <w:abstractNumId w:val="14"/>
  </w:num>
  <w:num w:numId="28">
    <w:abstractNumId w:val="1"/>
  </w:num>
  <w:num w:numId="29">
    <w:abstractNumId w:val="5"/>
  </w:num>
  <w:num w:numId="30">
    <w:abstractNumId w:val="21"/>
  </w:num>
  <w:num w:numId="31">
    <w:abstractNumId w:val="7"/>
  </w:num>
  <w:num w:numId="32">
    <w:abstractNumId w:val="4"/>
  </w:num>
  <w:num w:numId="33">
    <w:abstractNumId w:val="29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324D7"/>
    <w:rsid w:val="000324D7"/>
    <w:rsid w:val="001F221C"/>
    <w:rsid w:val="001F6F05"/>
    <w:rsid w:val="002A0D50"/>
    <w:rsid w:val="002A102D"/>
    <w:rsid w:val="004E35C3"/>
    <w:rsid w:val="005946E4"/>
    <w:rsid w:val="005B6C9E"/>
    <w:rsid w:val="00757A88"/>
    <w:rsid w:val="007B172E"/>
    <w:rsid w:val="007F2534"/>
    <w:rsid w:val="007F6663"/>
    <w:rsid w:val="008102DE"/>
    <w:rsid w:val="0088685E"/>
    <w:rsid w:val="008E6C06"/>
    <w:rsid w:val="009A7EFA"/>
    <w:rsid w:val="00B64C84"/>
    <w:rsid w:val="00C74AE0"/>
    <w:rsid w:val="00D04418"/>
    <w:rsid w:val="00D7072F"/>
    <w:rsid w:val="00EC3161"/>
    <w:rsid w:val="00EC429A"/>
    <w:rsid w:val="00EC5805"/>
    <w:rsid w:val="00F1212E"/>
    <w:rsid w:val="00FD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072F"/>
    <w:pPr>
      <w:ind w:left="720"/>
      <w:contextualSpacing/>
    </w:pPr>
  </w:style>
  <w:style w:type="paragraph" w:customStyle="1" w:styleId="1">
    <w:name w:val="Стиль1"/>
    <w:basedOn w:val="2"/>
    <w:qFormat/>
    <w:rsid w:val="00D7072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a5">
    <w:name w:val="Table Grid"/>
    <w:basedOn w:val="a1"/>
    <w:uiPriority w:val="59"/>
    <w:rsid w:val="00D70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D7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semiHidden/>
    <w:unhideWhenUsed/>
    <w:rsid w:val="00D7072F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D7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-alhanka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dcterms:created xsi:type="dcterms:W3CDTF">2019-08-05T16:10:00Z</dcterms:created>
  <dcterms:modified xsi:type="dcterms:W3CDTF">2023-02-13T13:48:00Z</dcterms:modified>
</cp:coreProperties>
</file>